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EC" w:rsidRDefault="000317EC" w:rsidP="000317EC">
      <w:pPr>
        <w:rPr>
          <w:sz w:val="26"/>
        </w:rPr>
      </w:pPr>
      <w:bookmarkStart w:id="0" w:name="_GoBack"/>
      <w:bookmarkEnd w:id="0"/>
      <w:r>
        <w:rPr>
          <w:sz w:val="26"/>
        </w:rPr>
        <w:t>Herr Jesus Christus,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wir bekennen dich als den Sohn Gottes,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der vor 2000 Jahren Mensch geworden ist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aus Maria, der Jungfrau.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 bist der Erlöser der Menschen,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das Haupt deiner Kirche,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das Heil der Welt.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Durch deine Menschwerdung,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durch dein Leben und Sterben,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durch deine Auferstehung und Erhöhung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stehen auch unser Leben und Sterben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im Zeichen der Hoffnung und des Heils.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 bist der Weg, die Wahrheit und das Leben.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Du bist das lebendige Brot,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das vom Himmel herabgekommen ist;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wer von diesem Brot isst, wird in Ewigkeit leben.</w:t>
      </w:r>
    </w:p>
    <w:p w:rsidR="000317EC" w:rsidRDefault="000317EC" w:rsidP="000317EC">
      <w:pPr>
        <w:rPr>
          <w:b/>
          <w:sz w:val="26"/>
        </w:rPr>
      </w:pPr>
    </w:p>
    <w:p w:rsidR="000317EC" w:rsidRDefault="000317EC" w:rsidP="000317EC">
      <w:pPr>
        <w:rPr>
          <w:sz w:val="26"/>
        </w:rPr>
      </w:pPr>
      <w:r>
        <w:rPr>
          <w:sz w:val="26"/>
        </w:rPr>
        <w:t>Wir wollen uns erneuern im Glauben an dich,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in der Lebensgemeinschaft mit dir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und in der Nachfolge auf dem Weg,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den du vorangegangen bist.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Hilf uns, dich besser zu erkennen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im Gebet und in der Heiligen Schrift.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Lass uns deiner Einladung folgen, dir zu begegnen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in der Feier der Eucharistie, im Bußsakrament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und in den Mitmenschen, die Hilfe suchen.</w:t>
      </w: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  <w:r>
        <w:rPr>
          <w:sz w:val="26"/>
        </w:rPr>
        <w:lastRenderedPageBreak/>
        <w:t>Mache uns hellhörig für deinen Ruf,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bereit, ihm zu antworten,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und treu in der Entscheidung zu unserer Berufung.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Lass uns nicht überhören,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was dein Geist heute zu den Gemeinden spricht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und welche Wege der Erneuerung er uns weist.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Damit wir in Dankbarkeit für deine Menschwerdung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und für den christlichen Glauben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in neuer Bereitschaft unseren Glauben bezeugen. 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- dir zu Ehre und zum Heil der Welt,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die auf dich wartet und in die du uns sendest.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Herr Jesus Christus,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Dir gebührt Lobpreis, Dank und Anbetung </w:t>
      </w:r>
    </w:p>
    <w:p w:rsidR="000317EC" w:rsidRDefault="000317EC" w:rsidP="000317EC">
      <w:pPr>
        <w:rPr>
          <w:sz w:val="26"/>
        </w:rPr>
      </w:pPr>
      <w:r>
        <w:rPr>
          <w:sz w:val="26"/>
        </w:rPr>
        <w:t>jetzt und in Ewigkeit. Amen.</w:t>
      </w: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  <w:r>
        <w:rPr>
          <w:sz w:val="26"/>
        </w:rPr>
        <w:t xml:space="preserve">Bischof Anton Schlembach </w:t>
      </w:r>
    </w:p>
    <w:p w:rsidR="000317EC" w:rsidRDefault="000317EC" w:rsidP="000317EC">
      <w:pPr>
        <w:rPr>
          <w:sz w:val="26"/>
        </w:rPr>
      </w:pPr>
    </w:p>
    <w:p w:rsidR="000317EC" w:rsidRDefault="000317EC" w:rsidP="000317EC">
      <w:pPr>
        <w:rPr>
          <w:sz w:val="26"/>
        </w:rPr>
      </w:pPr>
    </w:p>
    <w:p w:rsidR="000317EC" w:rsidRDefault="000317EC" w:rsidP="000317EC"/>
    <w:p w:rsidR="00872D18" w:rsidRDefault="00872D18"/>
    <w:sectPr w:rsidR="00872D18" w:rsidSect="000317EC">
      <w:pgSz w:w="16838" w:h="11906" w:orient="landscape"/>
      <w:pgMar w:top="1417" w:right="1417" w:bottom="1417" w:left="1134" w:header="708" w:footer="708" w:gutter="0"/>
      <w:cols w:num="2" w:space="15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EC"/>
    <w:rsid w:val="000317EC"/>
    <w:rsid w:val="00831FAF"/>
    <w:rsid w:val="00872D18"/>
    <w:rsid w:val="00C5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68AE9-5C0D-43A3-B45C-BBDA7581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17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7E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7E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Benutzer1</dc:creator>
  <cp:keywords/>
  <dc:description/>
  <cp:lastModifiedBy>Pfarrbuero</cp:lastModifiedBy>
  <cp:revision>2</cp:revision>
  <cp:lastPrinted>2020-06-16T14:32:00Z</cp:lastPrinted>
  <dcterms:created xsi:type="dcterms:W3CDTF">2020-06-19T06:53:00Z</dcterms:created>
  <dcterms:modified xsi:type="dcterms:W3CDTF">2020-06-19T06:53:00Z</dcterms:modified>
</cp:coreProperties>
</file>